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0CC6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  <w:t>AMEP — Academic Modernization Equipment Platform</w:t>
      </w:r>
    </w:p>
    <w:p w14:paraId="4604F433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22nd-Century School Product Architecture</w:t>
      </w:r>
    </w:p>
    <w:p w14:paraId="4719346D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1.0 Purpose</w:t>
      </w:r>
    </w:p>
    <w:p w14:paraId="2CFD02A7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The Academic Modernization Equipment Platform is a product and planning system for upgrading outdated schools into healthy, comfortable, safe, efficient, and future-ready learning environments.</w:t>
      </w:r>
    </w:p>
    <w:p w14:paraId="015B9E55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The goal is not to create a political program. The goal is to create a practical modernization catalog: equipment, systems, layouts, upgrade packages, and phased retrofit plans that schools can actually buy, install, maintain, and expand over time.</w:t>
      </w:r>
    </w:p>
    <w:p w14:paraId="32D5D84E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2.0 Core Concept</w:t>
      </w:r>
    </w:p>
    <w:p w14:paraId="50D7EF5E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The 22nd-century school is not just a building with computers in it. It is a complete learning ecosystem.</w:t>
      </w:r>
    </w:p>
    <w:p w14:paraId="0706D5FC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It includes modern seating, radiant heating, clean air, good lighting, safe buses, better floors, advanced laboratories, healthier cafeterias, improved bathrooms, flexible classrooms, maker spaces, energy systems, and emergency resilience.</w:t>
      </w:r>
    </w:p>
    <w:p w14:paraId="2C4BE4D6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The physical school becomes part of the learning process.</w:t>
      </w:r>
    </w:p>
    <w:p w14:paraId="7696B9BC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3.0 Product Categories</w:t>
      </w:r>
    </w:p>
    <w:p w14:paraId="0F6052E4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3.1 Student Comfort Systems</w:t>
      </w:r>
    </w:p>
    <w:p w14:paraId="7D58B663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Modern schools should stop treating children like warehouse inventory.</w:t>
      </w:r>
    </w:p>
    <w:p w14:paraId="4F59F1B2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489A0BB6" w14:textId="77777777" w:rsidR="00F85589" w:rsidRPr="00F85589" w:rsidRDefault="00F85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Padded ergonomic classroom chairs</w:t>
      </w:r>
    </w:p>
    <w:p w14:paraId="58C01AFC" w14:textId="77777777" w:rsidR="00F85589" w:rsidRPr="00F85589" w:rsidRDefault="00F85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Adjustable desks</w:t>
      </w:r>
    </w:p>
    <w:p w14:paraId="5CD81587" w14:textId="77777777" w:rsidR="00F85589" w:rsidRPr="00F85589" w:rsidRDefault="00F85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Sit/stand desks</w:t>
      </w:r>
    </w:p>
    <w:p w14:paraId="68BED008" w14:textId="77777777" w:rsidR="00F85589" w:rsidRPr="00F85589" w:rsidRDefault="00F85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Cushioned reading seats</w:t>
      </w:r>
    </w:p>
    <w:p w14:paraId="7B3FA3A3" w14:textId="77777777" w:rsidR="00F85589" w:rsidRPr="00F85589" w:rsidRDefault="00F85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Modular group tables</w:t>
      </w:r>
    </w:p>
    <w:p w14:paraId="53759129" w14:textId="77777777" w:rsidR="00F85589" w:rsidRPr="00F85589" w:rsidRDefault="00F85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Adaptive special-needs seating</w:t>
      </w:r>
    </w:p>
    <w:p w14:paraId="604EAFEE" w14:textId="77777777" w:rsidR="00F85589" w:rsidRPr="00F85589" w:rsidRDefault="00F85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Quiet chair feet</w:t>
      </w:r>
    </w:p>
    <w:p w14:paraId="45C015BA" w14:textId="77777777" w:rsidR="00F85589" w:rsidRPr="00F85589" w:rsidRDefault="00F85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Backpack storage</w:t>
      </w:r>
    </w:p>
    <w:p w14:paraId="750E595C" w14:textId="77777777" w:rsidR="00F85589" w:rsidRPr="00F85589" w:rsidRDefault="00F85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Device charging built into desks</w:t>
      </w:r>
    </w:p>
    <w:p w14:paraId="428701A1" w14:textId="77777777" w:rsidR="00F85589" w:rsidRPr="00F85589" w:rsidRDefault="00F85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Durable, cleanable surfaces</w:t>
      </w:r>
    </w:p>
    <w:p w14:paraId="505643D8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if a chair hurts the student, the equipment is interfering with learning.</w:t>
      </w:r>
    </w:p>
    <w:p w14:paraId="1875A4D1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lastRenderedPageBreak/>
        <w:t>3.2 Radiant Floor and Heating Systems</w:t>
      </w:r>
    </w:p>
    <w:p w14:paraId="74409640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The school should feel physically comfortable, especially in colder climates.</w:t>
      </w:r>
    </w:p>
    <w:p w14:paraId="6CD11B85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2D19AA57" w14:textId="77777777" w:rsidR="00F85589" w:rsidRPr="00F85589" w:rsidRDefault="00F85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Radiant floor heating</w:t>
      </w:r>
    </w:p>
    <w:p w14:paraId="4CA88A2C" w14:textId="77777777" w:rsidR="00F85589" w:rsidRPr="00F85589" w:rsidRDefault="00F85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Hydronic underfloor heating loops</w:t>
      </w:r>
    </w:p>
    <w:p w14:paraId="78C98728" w14:textId="77777777" w:rsidR="00F85589" w:rsidRPr="00F85589" w:rsidRDefault="00F85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Zoned classroom heat control</w:t>
      </w:r>
    </w:p>
    <w:p w14:paraId="66530D2E" w14:textId="77777777" w:rsidR="00F85589" w:rsidRPr="00F85589" w:rsidRDefault="00F85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Warm entry vestibules</w:t>
      </w:r>
    </w:p>
    <w:p w14:paraId="1B2D7D19" w14:textId="77777777" w:rsidR="00F85589" w:rsidRPr="00F85589" w:rsidRDefault="00F85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Boot and coat drying zones</w:t>
      </w:r>
    </w:p>
    <w:p w14:paraId="3B24E453" w14:textId="77777777" w:rsidR="00F85589" w:rsidRPr="00F85589" w:rsidRDefault="00F85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Heat pumps</w:t>
      </w:r>
    </w:p>
    <w:p w14:paraId="11581F7E" w14:textId="77777777" w:rsidR="00F85589" w:rsidRPr="00F85589" w:rsidRDefault="00F85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Smart thermostats</w:t>
      </w:r>
    </w:p>
    <w:p w14:paraId="7CBCE85B" w14:textId="77777777" w:rsidR="00F85589" w:rsidRPr="00F85589" w:rsidRDefault="00F85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Floor temperature sensors</w:t>
      </w:r>
    </w:p>
    <w:p w14:paraId="762AE51D" w14:textId="77777777" w:rsidR="00F85589" w:rsidRPr="00F85589" w:rsidRDefault="00F85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Better insulation</w:t>
      </w:r>
    </w:p>
    <w:p w14:paraId="66A485B0" w14:textId="77777777" w:rsidR="00F85589" w:rsidRPr="00F85589" w:rsidRDefault="00F85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Quiet HVAC integration</w:t>
      </w:r>
    </w:p>
    <w:p w14:paraId="50A9B064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a modern school should not be freezing in the morning or overheated by afternoon.</w:t>
      </w:r>
    </w:p>
    <w:p w14:paraId="18E0C50C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3.3 Air Quality and Ventilation</w:t>
      </w:r>
    </w:p>
    <w:p w14:paraId="01F4133D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Clean air is school equipment.</w:t>
      </w:r>
    </w:p>
    <w:p w14:paraId="0B92AF47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155AFF67" w14:textId="77777777" w:rsidR="00F85589" w:rsidRPr="00F85589" w:rsidRDefault="00F85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CO₂ sensors</w:t>
      </w:r>
    </w:p>
    <w:p w14:paraId="5F04DD43" w14:textId="77777777" w:rsidR="00F85589" w:rsidRPr="00F85589" w:rsidRDefault="00F85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HEPA filtration</w:t>
      </w:r>
    </w:p>
    <w:p w14:paraId="58A92F8A" w14:textId="77777777" w:rsidR="00F85589" w:rsidRPr="00F85589" w:rsidRDefault="00F85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MERV-rated central filtration</w:t>
      </w:r>
    </w:p>
    <w:p w14:paraId="6D919B58" w14:textId="77777777" w:rsidR="00F85589" w:rsidRPr="00F85589" w:rsidRDefault="00F85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Fresh-air ventilation</w:t>
      </w:r>
    </w:p>
    <w:p w14:paraId="0601737C" w14:textId="77777777" w:rsidR="00F85589" w:rsidRPr="00F85589" w:rsidRDefault="00F85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Humidity control</w:t>
      </w:r>
    </w:p>
    <w:p w14:paraId="00B820E9" w14:textId="77777777" w:rsidR="00F85589" w:rsidRPr="00F85589" w:rsidRDefault="00F85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Mold prevention systems</w:t>
      </w:r>
    </w:p>
    <w:p w14:paraId="32D33B59" w14:textId="77777777" w:rsidR="00F85589" w:rsidRPr="00F85589" w:rsidRDefault="00F85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Dust reduction systems</w:t>
      </w:r>
    </w:p>
    <w:p w14:paraId="6C98A1B8" w14:textId="77777777" w:rsidR="00F85589" w:rsidRPr="00F85589" w:rsidRDefault="00F85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Wildfire smoke filtration mode</w:t>
      </w:r>
    </w:p>
    <w:p w14:paraId="3680F3C3" w14:textId="77777777" w:rsidR="00F85589" w:rsidRPr="00F85589" w:rsidRDefault="00F85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Air-quality dashboards</w:t>
      </w:r>
    </w:p>
    <w:p w14:paraId="0C144EE5" w14:textId="77777777" w:rsidR="00F85589" w:rsidRPr="00F85589" w:rsidRDefault="00F85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Quiet air handling</w:t>
      </w:r>
    </w:p>
    <w:p w14:paraId="02234C83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students cannot perform well in stale, polluted, or poorly ventilated rooms.</w:t>
      </w:r>
    </w:p>
    <w:p w14:paraId="1F3ADC3D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3.4 Lighting and Visual Comfort</w:t>
      </w:r>
    </w:p>
    <w:p w14:paraId="301FCECE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Old fluorescent lighting should be eliminated wherever possible.</w:t>
      </w:r>
    </w:p>
    <w:p w14:paraId="4F4D799F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6A3F98DC" w14:textId="77777777" w:rsidR="00F85589" w:rsidRPr="00F85589" w:rsidRDefault="00F85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Dimmable LED lighting</w:t>
      </w:r>
    </w:p>
    <w:p w14:paraId="24D8106E" w14:textId="77777777" w:rsidR="00F85589" w:rsidRPr="00F85589" w:rsidRDefault="00F85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Daylight-balanced classroom lighting</w:t>
      </w:r>
    </w:p>
    <w:p w14:paraId="0FFB2401" w14:textId="77777777" w:rsidR="00F85589" w:rsidRPr="00F85589" w:rsidRDefault="00F85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Circadian lighting modes</w:t>
      </w:r>
    </w:p>
    <w:p w14:paraId="30A0FE40" w14:textId="77777777" w:rsidR="00F85589" w:rsidRPr="00F85589" w:rsidRDefault="00F85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Task lighting</w:t>
      </w:r>
    </w:p>
    <w:p w14:paraId="2B46A675" w14:textId="77777777" w:rsidR="00F85589" w:rsidRPr="00F85589" w:rsidRDefault="00F85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Glare control</w:t>
      </w:r>
    </w:p>
    <w:p w14:paraId="506C9BBD" w14:textId="77777777" w:rsidR="00F85589" w:rsidRPr="00F85589" w:rsidRDefault="00F85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Window shading</w:t>
      </w:r>
    </w:p>
    <w:p w14:paraId="719F7534" w14:textId="77777777" w:rsidR="00F85589" w:rsidRPr="00F85589" w:rsidRDefault="00F85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Skylight or solar tube options</w:t>
      </w:r>
    </w:p>
    <w:p w14:paraId="0D603A0A" w14:textId="77777777" w:rsidR="00F85589" w:rsidRPr="00F85589" w:rsidRDefault="00F85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Emergency low-light mode</w:t>
      </w:r>
    </w:p>
    <w:p w14:paraId="3F9F45B5" w14:textId="77777777" w:rsidR="00F85589" w:rsidRPr="00F85589" w:rsidRDefault="00F85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Reading zone lighting</w:t>
      </w:r>
    </w:p>
    <w:p w14:paraId="5C4213CF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classrooms should feel alive, not institutional.</w:t>
      </w:r>
    </w:p>
    <w:p w14:paraId="6DFECAFB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3.5 Floors, Walls, and Acoustics</w:t>
      </w:r>
    </w:p>
    <w:p w14:paraId="62BDF6C4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Schools should not echo like factories.</w:t>
      </w:r>
    </w:p>
    <w:p w14:paraId="2CB0B983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12C9972E" w14:textId="77777777" w:rsidR="00F85589" w:rsidRPr="00F85589" w:rsidRDefault="00F85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Cushioned flooring</w:t>
      </w:r>
    </w:p>
    <w:p w14:paraId="5AB98937" w14:textId="77777777" w:rsidR="00F85589" w:rsidRPr="00F85589" w:rsidRDefault="00F85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Durable acoustic flooring</w:t>
      </w:r>
    </w:p>
    <w:p w14:paraId="1AD1E417" w14:textId="77777777" w:rsidR="00F85589" w:rsidRPr="00F85589" w:rsidRDefault="00F85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Wall sound panels</w:t>
      </w:r>
    </w:p>
    <w:p w14:paraId="0128096C" w14:textId="77777777" w:rsidR="00F85589" w:rsidRPr="00F85589" w:rsidRDefault="00F85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Acoustic ceiling tiles</w:t>
      </w:r>
    </w:p>
    <w:p w14:paraId="77FE1726" w14:textId="77777777" w:rsidR="00F85589" w:rsidRPr="00F85589" w:rsidRDefault="00F85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Quiet hallway surfaces</w:t>
      </w:r>
    </w:p>
    <w:p w14:paraId="69CAFF5E" w14:textId="77777777" w:rsidR="00F85589" w:rsidRPr="00F85589" w:rsidRDefault="00F85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Anti-slip flooring</w:t>
      </w:r>
    </w:p>
    <w:p w14:paraId="2BB3BA8D" w14:textId="77777777" w:rsidR="00F85589" w:rsidRPr="00F85589" w:rsidRDefault="00F85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Warm wall finishes</w:t>
      </w:r>
    </w:p>
    <w:p w14:paraId="2908814D" w14:textId="77777777" w:rsidR="00F85589" w:rsidRPr="00F85589" w:rsidRDefault="00F85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Impact-resistant but non-prison-like materials</w:t>
      </w:r>
    </w:p>
    <w:p w14:paraId="465524CA" w14:textId="77777777" w:rsidR="00F85589" w:rsidRPr="00F85589" w:rsidRDefault="00F85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Sensory calming rooms</w:t>
      </w:r>
    </w:p>
    <w:p w14:paraId="4B712D9A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sound control is behavior control.</w:t>
      </w:r>
    </w:p>
    <w:p w14:paraId="4FEF4D14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3.6 Modern Classroom Technology</w:t>
      </w:r>
    </w:p>
    <w:p w14:paraId="2A6CD3D4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Technology must serve the teacher and student, not become a gimmick.</w:t>
      </w:r>
    </w:p>
    <w:p w14:paraId="2C074482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2DDBF68F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Large teaching wall displays</w:t>
      </w:r>
    </w:p>
    <w:p w14:paraId="6A8EA2CA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Digital whiteboards</w:t>
      </w:r>
    </w:p>
    <w:p w14:paraId="7D080D39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Teacher control tablets</w:t>
      </w:r>
    </w:p>
    <w:p w14:paraId="38F04EDA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Document cameras</w:t>
      </w:r>
    </w:p>
    <w:p w14:paraId="760DC082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Wireless presentation systems</w:t>
      </w:r>
    </w:p>
    <w:p w14:paraId="089F27BA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Classroom microphones</w:t>
      </w:r>
    </w:p>
    <w:p w14:paraId="5CC3BEA5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Live captioning</w:t>
      </w:r>
    </w:p>
    <w:p w14:paraId="5C75A2FF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Translation support</w:t>
      </w:r>
    </w:p>
    <w:p w14:paraId="27FAEF6C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Offline lesson servers</w:t>
      </w:r>
    </w:p>
    <w:p w14:paraId="60BFD374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Charging stations</w:t>
      </w:r>
    </w:p>
    <w:p w14:paraId="3A200573" w14:textId="77777777" w:rsidR="00F85589" w:rsidRPr="00F85589" w:rsidRDefault="00F85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Repairable student devices</w:t>
      </w:r>
    </w:p>
    <w:p w14:paraId="797DCD5D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a smartboard does not modernize a broken classroom by itself.</w:t>
      </w:r>
    </w:p>
    <w:p w14:paraId="6A3C58A7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3.7 STEM, Robotics, and Maker Labs</w:t>
      </w:r>
    </w:p>
    <w:p w14:paraId="2821DFDA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A modern school should let students build, test, fail, repair, and understand real systems.</w:t>
      </w:r>
    </w:p>
    <w:p w14:paraId="3695783A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1F320E3B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3D printers</w:t>
      </w:r>
    </w:p>
    <w:p w14:paraId="5E58BA02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Robotics kits</w:t>
      </w:r>
    </w:p>
    <w:p w14:paraId="0CE4D0FF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Electronics benches</w:t>
      </w:r>
    </w:p>
    <w:p w14:paraId="41327A30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Soldering stations</w:t>
      </w:r>
    </w:p>
    <w:p w14:paraId="48865C14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CAD workstations</w:t>
      </w:r>
    </w:p>
    <w:p w14:paraId="65874088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Laser cutters with enclosures</w:t>
      </w:r>
    </w:p>
    <w:p w14:paraId="10C3965F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CNC training machines</w:t>
      </w:r>
    </w:p>
    <w:p w14:paraId="3A6C82BE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Drone simulation systems</w:t>
      </w:r>
    </w:p>
    <w:p w14:paraId="6FE090C2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Environmental sensor kits</w:t>
      </w:r>
    </w:p>
    <w:p w14:paraId="151E453C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Weather stations</w:t>
      </w:r>
    </w:p>
    <w:p w14:paraId="4552D1DC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Hydroponic grow systems</w:t>
      </w:r>
    </w:p>
    <w:p w14:paraId="1549AE34" w14:textId="77777777" w:rsidR="00F85589" w:rsidRPr="00F85589" w:rsidRDefault="00F85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EV and battery training modules</w:t>
      </w:r>
    </w:p>
    <w:p w14:paraId="46ACCD18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future-ready education requires hands-on systems, not just textbooks.</w:t>
      </w:r>
    </w:p>
    <w:p w14:paraId="6E44E124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3.8 Career and Trade Training Systems</w:t>
      </w:r>
    </w:p>
    <w:p w14:paraId="637E1098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 22nd-century school respects skilled trades as much as academic tracks.</w:t>
      </w:r>
    </w:p>
    <w:p w14:paraId="764F946C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65FDE114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Electrical wiring trainers</w:t>
      </w:r>
    </w:p>
    <w:p w14:paraId="57B0A131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Plumbing trainers</w:t>
      </w:r>
    </w:p>
    <w:p w14:paraId="2E24C857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HVAC trainers</w:t>
      </w:r>
    </w:p>
    <w:p w14:paraId="54268EE4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Welding simulators</w:t>
      </w:r>
    </w:p>
    <w:p w14:paraId="6644A023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Automotive EV trainers</w:t>
      </w:r>
    </w:p>
    <w:p w14:paraId="71C03A59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Solar installation trainers</w:t>
      </w:r>
    </w:p>
    <w:p w14:paraId="768B6E27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Medical simulation stations</w:t>
      </w:r>
    </w:p>
    <w:p w14:paraId="5E0DB7E4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Nursing training mannequins</w:t>
      </w:r>
    </w:p>
    <w:p w14:paraId="4F548B0E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CNC/CAM trainers</w:t>
      </w:r>
    </w:p>
    <w:p w14:paraId="79678122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Construction layout tools</w:t>
      </w:r>
    </w:p>
    <w:p w14:paraId="12D1E885" w14:textId="77777777" w:rsidR="00F85589" w:rsidRPr="00F85589" w:rsidRDefault="00F85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Tool safety systems</w:t>
      </w:r>
    </w:p>
    <w:p w14:paraId="19D1F0D7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every student should graduate understanding at least one real-world technical system.</w:t>
      </w:r>
    </w:p>
    <w:p w14:paraId="26111643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3.9 Health, Food, and Hygiene Systems</w:t>
      </w:r>
    </w:p>
    <w:p w14:paraId="788FDDFB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 school should support student health directly.</w:t>
      </w:r>
    </w:p>
    <w:p w14:paraId="4243D7A0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3FB3EF44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Filtered water refill stations</w:t>
      </w:r>
    </w:p>
    <w:p w14:paraId="74EECAE2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Lead-free plumbing upgrades</w:t>
      </w:r>
    </w:p>
    <w:p w14:paraId="07EA2F60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Modern cafeteria equipment</w:t>
      </w:r>
    </w:p>
    <w:p w14:paraId="3E281F50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Fresh-food prep stations</w:t>
      </w:r>
    </w:p>
    <w:p w14:paraId="244604B3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Refrigerated healthy food storage</w:t>
      </w:r>
    </w:p>
    <w:p w14:paraId="2D2F0931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Allergy labeling systems</w:t>
      </w:r>
    </w:p>
    <w:p w14:paraId="00805F31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Touchless restroom fixtures</w:t>
      </w:r>
    </w:p>
    <w:p w14:paraId="57D08BBA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Better bathroom ventilation</w:t>
      </w:r>
    </w:p>
    <w:p w14:paraId="768D4FDC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Nurse telehealth stations</w:t>
      </w:r>
    </w:p>
    <w:p w14:paraId="263DA8CE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AED stations</w:t>
      </w:r>
    </w:p>
    <w:p w14:paraId="2681A04F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Trauma kits</w:t>
      </w:r>
    </w:p>
    <w:p w14:paraId="55EFB663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Quiet recovery rooms</w:t>
      </w:r>
    </w:p>
    <w:p w14:paraId="6834DCF0" w14:textId="77777777" w:rsidR="00F85589" w:rsidRPr="00F85589" w:rsidRDefault="00F85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Sensory reset rooms</w:t>
      </w:r>
    </w:p>
    <w:p w14:paraId="4F0CCF62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hunger, bad water, dirty bathrooms, and poor health support all damage education.</w:t>
      </w:r>
    </w:p>
    <w:p w14:paraId="397CC788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3.10 Modern School Bus Platform</w:t>
      </w:r>
    </w:p>
    <w:p w14:paraId="02FF7996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The school bus becomes part of the school system, not just transportation.</w:t>
      </w:r>
    </w:p>
    <w:p w14:paraId="1DE8266B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6E168FD1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Electric, hybrid, or clean-fuel buses</w:t>
      </w:r>
    </w:p>
    <w:p w14:paraId="72983790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Heated and cooled cabins</w:t>
      </w:r>
    </w:p>
    <w:p w14:paraId="54988C38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Better seats</w:t>
      </w:r>
    </w:p>
    <w:p w14:paraId="7B481263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Seat belts where appropriate</w:t>
      </w:r>
    </w:p>
    <w:p w14:paraId="16F65C33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GPS routing</w:t>
      </w:r>
    </w:p>
    <w:p w14:paraId="043BCA4D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Parent arrival notifications</w:t>
      </w:r>
    </w:p>
    <w:p w14:paraId="04CCA12D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Stop-arm cameras</w:t>
      </w:r>
    </w:p>
    <w:p w14:paraId="394FED7A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Wheelchair lifts</w:t>
      </w:r>
    </w:p>
    <w:p w14:paraId="4A5628A7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Emergency communications</w:t>
      </w:r>
    </w:p>
    <w:p w14:paraId="66626582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Bus Wi-Fi for long rural routes</w:t>
      </w:r>
    </w:p>
    <w:p w14:paraId="67DD1A12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Vehicle diagnostics</w:t>
      </w:r>
    </w:p>
    <w:p w14:paraId="283E0952" w14:textId="77777777" w:rsidR="00F85589" w:rsidRPr="00F85589" w:rsidRDefault="00F85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Charging depot integration</w:t>
      </w:r>
    </w:p>
    <w:p w14:paraId="6EF84E07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the school day begins when the student gets on the bus.</w:t>
      </w:r>
    </w:p>
    <w:p w14:paraId="46D64812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3.11 Safety and Emergency Systems</w:t>
      </w:r>
    </w:p>
    <w:p w14:paraId="2597B92D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Security must be intelligent without making schools feel like prisons.</w:t>
      </w:r>
    </w:p>
    <w:p w14:paraId="48A7B6A2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65164309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Secure entrance vestibules</w:t>
      </w:r>
    </w:p>
    <w:p w14:paraId="22169679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Visitor check-in systems</w:t>
      </w:r>
    </w:p>
    <w:p w14:paraId="57977081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Emergency alert panels</w:t>
      </w:r>
    </w:p>
    <w:p w14:paraId="67C3E8D1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Classroom door status indicators</w:t>
      </w:r>
    </w:p>
    <w:p w14:paraId="61C77F9A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Panic buttons</w:t>
      </w:r>
    </w:p>
    <w:p w14:paraId="3D772371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Fire, smoke, and carbon monoxide detection</w:t>
      </w:r>
    </w:p>
    <w:p w14:paraId="1E97807E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Backup power for communications</w:t>
      </w:r>
    </w:p>
    <w:p w14:paraId="35291E77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Emergency lighting</w:t>
      </w:r>
    </w:p>
    <w:p w14:paraId="05829A05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Weather shelter zones</w:t>
      </w:r>
    </w:p>
    <w:p w14:paraId="7E5B5CAC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Evacuation tracking</w:t>
      </w:r>
    </w:p>
    <w:p w14:paraId="11FF2ECB" w14:textId="77777777" w:rsidR="00F85589" w:rsidRPr="00F85589" w:rsidRDefault="00F85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First-aid stations</w:t>
      </w:r>
    </w:p>
    <w:p w14:paraId="05B2E26A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safe, calm, humane, and prepared.</w:t>
      </w:r>
    </w:p>
    <w:p w14:paraId="3AA4A69E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3.12 Campus Energy and Resilience</w:t>
      </w:r>
    </w:p>
    <w:p w14:paraId="5998D862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The school campus should become a resilient community asset.</w:t>
      </w:r>
    </w:p>
    <w:p w14:paraId="57B21166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includes:</w:t>
      </w:r>
    </w:p>
    <w:p w14:paraId="6552622D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Rooftop solar</w:t>
      </w:r>
    </w:p>
    <w:p w14:paraId="248D364F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Solar parking canopies</w:t>
      </w:r>
    </w:p>
    <w:p w14:paraId="586945FF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Battery storage</w:t>
      </w:r>
    </w:p>
    <w:p w14:paraId="59AF248C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Microgrid controls</w:t>
      </w:r>
    </w:p>
    <w:p w14:paraId="2F19F1B1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Backup generators</w:t>
      </w:r>
    </w:p>
    <w:p w14:paraId="1159DD2F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EV bus charging</w:t>
      </w:r>
    </w:p>
    <w:p w14:paraId="3F870B4C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Energy dashboards for students</w:t>
      </w:r>
    </w:p>
    <w:p w14:paraId="3AC9376E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Outdoor classrooms</w:t>
      </w:r>
    </w:p>
    <w:p w14:paraId="5460421D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Greenhouses</w:t>
      </w:r>
    </w:p>
    <w:p w14:paraId="0BD5337F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Rainwater demonstration systems</w:t>
      </w:r>
    </w:p>
    <w:p w14:paraId="0D254444" w14:textId="77777777" w:rsidR="00F85589" w:rsidRPr="00F85589" w:rsidRDefault="00F85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School gardens</w:t>
      </w:r>
    </w:p>
    <w:p w14:paraId="69B88FDC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Design rule: the school building itself should teach energy, environment, and resilience.</w:t>
      </w:r>
    </w:p>
    <w:p w14:paraId="6873DCBC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4.0 Business Model</w:t>
      </w:r>
    </w:p>
    <w:p w14:paraId="3FE81521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AMEP can operate as a product integration and modernization planning company.</w:t>
      </w:r>
    </w:p>
    <w:p w14:paraId="457F5DFE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Core services:</w:t>
      </w:r>
    </w:p>
    <w:p w14:paraId="4245AC4B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School modernization audits</w:t>
      </w:r>
    </w:p>
    <w:p w14:paraId="05EF9CFB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Equipment catalogs</w:t>
      </w:r>
    </w:p>
    <w:p w14:paraId="5465F398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Retrofit packages</w:t>
      </w:r>
    </w:p>
    <w:p w14:paraId="663EE0B6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New school design packages</w:t>
      </w:r>
    </w:p>
    <w:p w14:paraId="153FA5CC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Classroom comfort packages</w:t>
      </w:r>
    </w:p>
    <w:p w14:paraId="45C84A5E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Bus modernization packages</w:t>
      </w:r>
    </w:p>
    <w:p w14:paraId="2FD9C806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STEM lab packages</w:t>
      </w:r>
    </w:p>
    <w:p w14:paraId="50DB59C8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Health and air-quality packages</w:t>
      </w:r>
    </w:p>
    <w:p w14:paraId="0A103210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Energy and resilience packages</w:t>
      </w:r>
    </w:p>
    <w:p w14:paraId="2A5D5293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Procurement support</w:t>
      </w:r>
    </w:p>
    <w:p w14:paraId="5935A52C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Maintenance planning</w:t>
      </w:r>
    </w:p>
    <w:p w14:paraId="7A0E65AB" w14:textId="77777777" w:rsidR="00F85589" w:rsidRPr="00F85589" w:rsidRDefault="00F85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Phased upgrade roadmaps</w:t>
      </w:r>
    </w:p>
    <w:p w14:paraId="155F456A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5.0 Upgrade Levels</w:t>
      </w:r>
    </w:p>
    <w:p w14:paraId="02F6A364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Level 1 — Basic Comfort Retrofit</w:t>
      </w:r>
    </w:p>
    <w:p w14:paraId="4AE6E96D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Seats, desks, lighting, air filters, water stations, acoustic improvements.</w:t>
      </w:r>
    </w:p>
    <w:p w14:paraId="1795D9FD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Level 2 — Classroom Modernization</w:t>
      </w:r>
    </w:p>
    <w:p w14:paraId="6AD86BCA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Digital walls, charging, flexible furniture, better HVAC controls, teacher technology.</w:t>
      </w:r>
    </w:p>
    <w:p w14:paraId="0BAC1D05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Level 3 — Whole-School Modernization</w:t>
      </w:r>
    </w:p>
    <w:p w14:paraId="64E20D60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HVAC, radiant heat zones, bathrooms, cafeteria, safety, buses, labs, library conversion.</w:t>
      </w:r>
    </w:p>
    <w:p w14:paraId="4F27FD6E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Level 4 — 22nd-Century Campus</w:t>
      </w:r>
    </w:p>
    <w:p w14:paraId="4C3251D5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Solar, microgrid, electric bus depot, robotics labs, trade labs, outdoor learning, smart infrastructure.</w:t>
      </w:r>
    </w:p>
    <w:p w14:paraId="417A2F4C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6.0 Core Design Principle</w:t>
      </w:r>
    </w:p>
    <w:p w14:paraId="07754510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 school is not just a place where education happens.</w:t>
      </w:r>
    </w:p>
    <w:p w14:paraId="38E7311C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 school is educational equipment.</w:t>
      </w:r>
    </w:p>
    <w:p w14:paraId="1853BECA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The building, bus, chair, desk, light, air, heat, lab, cafeteria, bathroom, and campus all affect the student’s ability to learn.</w:t>
      </w:r>
    </w:p>
    <w:p w14:paraId="5FCB0706" w14:textId="77777777" w:rsidR="00F85589" w:rsidRPr="00F85589" w:rsidRDefault="00F85589" w:rsidP="00F855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7.0 Anchor Statement</w:t>
      </w:r>
    </w:p>
    <w:p w14:paraId="0AD96180" w14:textId="77777777" w:rsidR="00F85589" w:rsidRPr="00F85589" w:rsidRDefault="00F85589" w:rsidP="00F8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8558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The 22nd-century school must be healthy, comfortable, safe, repairable, flexible, energy-efficient, technically advanced, and human-centered.</w:t>
      </w:r>
    </w:p>
    <w:p w14:paraId="3D841715" w14:textId="47C86F62" w:rsidR="00EA559F" w:rsidRPr="00F85589" w:rsidRDefault="00EA559F" w:rsidP="00F85589"/>
    <w:sectPr w:rsidR="00EA559F" w:rsidRPr="00F85589" w:rsidSect="00A711D1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1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D5C4D" w14:textId="77777777" w:rsidR="003F588E" w:rsidRDefault="003F588E">
      <w:pPr>
        <w:spacing w:line="240" w:lineRule="auto"/>
      </w:pPr>
      <w:r>
        <w:separator/>
      </w:r>
    </w:p>
  </w:endnote>
  <w:endnote w:type="continuationSeparator" w:id="0">
    <w:p w14:paraId="5A9898F4" w14:textId="77777777" w:rsidR="003F588E" w:rsidRDefault="003F588E">
      <w:pPr>
        <w:spacing w:line="240" w:lineRule="auto"/>
      </w:pPr>
      <w:r>
        <w:continuationSeparator/>
      </w:r>
    </w:p>
  </w:endnote>
  <w:endnote w:type="continuationNotice" w:id="1">
    <w:p w14:paraId="07962F2A" w14:textId="77777777" w:rsidR="003F588E" w:rsidRDefault="003F58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7307258"/>
      <w:docPartObj>
        <w:docPartGallery w:val="Page Numbers (Top of Page)"/>
        <w:docPartUnique/>
      </w:docPartObj>
    </w:sdtPr>
    <w:sdtContent>
      <w:p w14:paraId="19119D00" w14:textId="77777777" w:rsidR="00E76585" w:rsidRDefault="00E76585" w:rsidP="00E76585">
        <w:pPr>
          <w:pStyle w:val="Foot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96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E583D6F" w14:textId="77777777" w:rsidR="733B038C" w:rsidRDefault="733B038C" w:rsidP="733B0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07A54975" w14:textId="77777777" w:rsidR="002F4580" w:rsidRDefault="002F4580" w:rsidP="0011200A">
        <w:pPr>
          <w:pStyle w:val="Foot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111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ACEF51B" w14:textId="6970DCBC" w:rsidR="733B038C" w:rsidRDefault="733B038C" w:rsidP="002F4580">
    <w:pPr>
      <w:pStyle w:val="Footer"/>
      <w:pBdr>
        <w:top w:val="single" w:sz="4" w:space="1" w:color="D9D9D9" w:themeColor="background1" w:themeShade="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6E1AE" w14:textId="77777777" w:rsidR="003F588E" w:rsidRDefault="003F588E">
      <w:pPr>
        <w:spacing w:line="240" w:lineRule="auto"/>
      </w:pPr>
      <w:r>
        <w:separator/>
      </w:r>
    </w:p>
  </w:footnote>
  <w:footnote w:type="continuationSeparator" w:id="0">
    <w:p w14:paraId="32536E6E" w14:textId="77777777" w:rsidR="003F588E" w:rsidRDefault="003F588E">
      <w:pPr>
        <w:spacing w:line="240" w:lineRule="auto"/>
      </w:pPr>
      <w:r>
        <w:continuationSeparator/>
      </w:r>
    </w:p>
  </w:footnote>
  <w:footnote w:type="continuationNotice" w:id="1">
    <w:p w14:paraId="7C2334E9" w14:textId="77777777" w:rsidR="003F588E" w:rsidRDefault="003F58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65088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106112E" w14:textId="77777777" w:rsidR="00A711D1" w:rsidRPr="00C21DA2" w:rsidRDefault="00A711D1" w:rsidP="00A711D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 w:rsidRPr="00A711D1">
          <w:rPr>
            <w:rFonts w:ascii="Algerian" w:hAnsi="Algerian"/>
            <w:color w:val="7F7F7F" w:themeColor="background1" w:themeShade="7F"/>
            <w:spacing w:val="60"/>
          </w:rPr>
          <w:t>America's Modern Education Program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 xml:space="preserve">Page                                                 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7632515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EBB2BD" w14:textId="23254263" w:rsidR="733B038C" w:rsidRPr="00C21DA2" w:rsidRDefault="00A711D1" w:rsidP="00C21DA2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 w:rsidRPr="00A711D1">
          <w:rPr>
            <w:rFonts w:ascii="Algerian" w:hAnsi="Algerian"/>
            <w:color w:val="7F7F7F" w:themeColor="background1" w:themeShade="7F"/>
            <w:spacing w:val="60"/>
          </w:rPr>
          <w:t>America's Modern Education Program</w:t>
        </w:r>
        <w:r w:rsidR="00C21DA2">
          <w:tab/>
        </w:r>
        <w:r w:rsidR="00C21DA2">
          <w:fldChar w:fldCharType="begin"/>
        </w:r>
        <w:r w:rsidR="00C21DA2">
          <w:instrText xml:space="preserve"> PAGE   \* MERGEFORMAT </w:instrText>
        </w:r>
        <w:r w:rsidR="00C21DA2">
          <w:fldChar w:fldCharType="separate"/>
        </w:r>
        <w:r w:rsidR="00C21DA2">
          <w:t>1</w:t>
        </w:r>
        <w:r w:rsidR="00C21DA2">
          <w:rPr>
            <w:b/>
            <w:bCs/>
            <w:noProof/>
          </w:rPr>
          <w:fldChar w:fldCharType="end"/>
        </w:r>
        <w:r w:rsidR="00C21DA2">
          <w:rPr>
            <w:b/>
            <w:bCs/>
          </w:rPr>
          <w:t xml:space="preserve"> | </w:t>
        </w:r>
        <w:r w:rsidR="00C21DA2">
          <w:rPr>
            <w:color w:val="7F7F7F" w:themeColor="background1" w:themeShade="7F"/>
            <w:spacing w:val="60"/>
          </w:rPr>
          <w:t xml:space="preserve">Page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09A"/>
    <w:multiLevelType w:val="multilevel"/>
    <w:tmpl w:val="0912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B2C8E"/>
    <w:multiLevelType w:val="multilevel"/>
    <w:tmpl w:val="2394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2F6D"/>
    <w:multiLevelType w:val="multilevel"/>
    <w:tmpl w:val="4E08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905B4"/>
    <w:multiLevelType w:val="multilevel"/>
    <w:tmpl w:val="F460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928D4"/>
    <w:multiLevelType w:val="multilevel"/>
    <w:tmpl w:val="FAAE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316915"/>
    <w:multiLevelType w:val="multilevel"/>
    <w:tmpl w:val="4904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2D0CA7"/>
    <w:multiLevelType w:val="multilevel"/>
    <w:tmpl w:val="4D5A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5C1FE2"/>
    <w:multiLevelType w:val="multilevel"/>
    <w:tmpl w:val="8C10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CD5F34"/>
    <w:multiLevelType w:val="multilevel"/>
    <w:tmpl w:val="50B4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41590"/>
    <w:multiLevelType w:val="hybridMultilevel"/>
    <w:tmpl w:val="3288D49C"/>
    <w:lvl w:ilvl="0" w:tplc="225C89CA">
      <w:start w:val="1"/>
      <w:numFmt w:val="decimal"/>
      <w:pStyle w:val="SceneTOC"/>
      <w:lvlText w:val="%1"/>
      <w:lvlJc w:val="left"/>
      <w:pPr>
        <w:ind w:left="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21C6D"/>
    <w:multiLevelType w:val="multilevel"/>
    <w:tmpl w:val="7486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C74725"/>
    <w:multiLevelType w:val="multilevel"/>
    <w:tmpl w:val="1A5A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3B76D1"/>
    <w:multiLevelType w:val="multilevel"/>
    <w:tmpl w:val="F378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AF0380"/>
    <w:multiLevelType w:val="multilevel"/>
    <w:tmpl w:val="F674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7636504">
    <w:abstractNumId w:val="9"/>
    <w:lvlOverride w:ilvl="0">
      <w:lvl w:ilvl="0" w:tplc="225C89CA">
        <w:start w:val="1"/>
        <w:numFmt w:val="decimal"/>
        <w:pStyle w:val="SceneTOC"/>
        <w:lvlText w:val="Section %1:"/>
        <w:lvlJc w:val="left"/>
        <w:pPr>
          <w:ind w:left="-288" w:firstLine="288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495460287">
    <w:abstractNumId w:val="6"/>
  </w:num>
  <w:num w:numId="3" w16cid:durableId="110710242">
    <w:abstractNumId w:val="1"/>
  </w:num>
  <w:num w:numId="4" w16cid:durableId="1953517199">
    <w:abstractNumId w:val="4"/>
  </w:num>
  <w:num w:numId="5" w16cid:durableId="298609630">
    <w:abstractNumId w:val="2"/>
  </w:num>
  <w:num w:numId="6" w16cid:durableId="1646623153">
    <w:abstractNumId w:val="0"/>
  </w:num>
  <w:num w:numId="7" w16cid:durableId="213347754">
    <w:abstractNumId w:val="8"/>
  </w:num>
  <w:num w:numId="8" w16cid:durableId="2012220962">
    <w:abstractNumId w:val="10"/>
  </w:num>
  <w:num w:numId="9" w16cid:durableId="1163427624">
    <w:abstractNumId w:val="13"/>
  </w:num>
  <w:num w:numId="10" w16cid:durableId="260381756">
    <w:abstractNumId w:val="11"/>
  </w:num>
  <w:num w:numId="11" w16cid:durableId="600916530">
    <w:abstractNumId w:val="12"/>
  </w:num>
  <w:num w:numId="12" w16cid:durableId="1570380296">
    <w:abstractNumId w:val="5"/>
  </w:num>
  <w:num w:numId="13" w16cid:durableId="1525633439">
    <w:abstractNumId w:val="7"/>
  </w:num>
  <w:num w:numId="14" w16cid:durableId="2078938397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FF"/>
    <w:rsid w:val="00002283"/>
    <w:rsid w:val="00003324"/>
    <w:rsid w:val="00004BF9"/>
    <w:rsid w:val="00005944"/>
    <w:rsid w:val="000109FC"/>
    <w:rsid w:val="00010AAE"/>
    <w:rsid w:val="00010BE3"/>
    <w:rsid w:val="00014076"/>
    <w:rsid w:val="00014CDD"/>
    <w:rsid w:val="00022A9C"/>
    <w:rsid w:val="00023E7C"/>
    <w:rsid w:val="000245F0"/>
    <w:rsid w:val="00026654"/>
    <w:rsid w:val="00027BB9"/>
    <w:rsid w:val="00030430"/>
    <w:rsid w:val="00032340"/>
    <w:rsid w:val="00037C5C"/>
    <w:rsid w:val="000418A7"/>
    <w:rsid w:val="000428CC"/>
    <w:rsid w:val="00045154"/>
    <w:rsid w:val="000510DA"/>
    <w:rsid w:val="00053EAC"/>
    <w:rsid w:val="0005478E"/>
    <w:rsid w:val="00057131"/>
    <w:rsid w:val="00062D7D"/>
    <w:rsid w:val="00065C19"/>
    <w:rsid w:val="000674AE"/>
    <w:rsid w:val="00080524"/>
    <w:rsid w:val="000904B2"/>
    <w:rsid w:val="00093E7C"/>
    <w:rsid w:val="00096DCF"/>
    <w:rsid w:val="000A0462"/>
    <w:rsid w:val="000B0B42"/>
    <w:rsid w:val="000C7A80"/>
    <w:rsid w:val="000D0126"/>
    <w:rsid w:val="000D1376"/>
    <w:rsid w:val="000D2CC8"/>
    <w:rsid w:val="000D78D1"/>
    <w:rsid w:val="000E04E2"/>
    <w:rsid w:val="000E3685"/>
    <w:rsid w:val="000F2CF5"/>
    <w:rsid w:val="000F7DBC"/>
    <w:rsid w:val="001024BE"/>
    <w:rsid w:val="001025A9"/>
    <w:rsid w:val="001027E1"/>
    <w:rsid w:val="00105F67"/>
    <w:rsid w:val="00111BAC"/>
    <w:rsid w:val="0011200A"/>
    <w:rsid w:val="00113C50"/>
    <w:rsid w:val="00114615"/>
    <w:rsid w:val="001154E9"/>
    <w:rsid w:val="00116AE2"/>
    <w:rsid w:val="001271B5"/>
    <w:rsid w:val="00131A59"/>
    <w:rsid w:val="00132367"/>
    <w:rsid w:val="0013661C"/>
    <w:rsid w:val="0013729B"/>
    <w:rsid w:val="00143236"/>
    <w:rsid w:val="00143B88"/>
    <w:rsid w:val="0014733C"/>
    <w:rsid w:val="0014735E"/>
    <w:rsid w:val="00151FEB"/>
    <w:rsid w:val="00154776"/>
    <w:rsid w:val="00155B79"/>
    <w:rsid w:val="001614B6"/>
    <w:rsid w:val="00162DD8"/>
    <w:rsid w:val="001667AD"/>
    <w:rsid w:val="00177330"/>
    <w:rsid w:val="00184625"/>
    <w:rsid w:val="00184874"/>
    <w:rsid w:val="001851E1"/>
    <w:rsid w:val="00190113"/>
    <w:rsid w:val="0019178A"/>
    <w:rsid w:val="00192450"/>
    <w:rsid w:val="001942F9"/>
    <w:rsid w:val="001957B0"/>
    <w:rsid w:val="00197BC0"/>
    <w:rsid w:val="001A5EB6"/>
    <w:rsid w:val="001A629F"/>
    <w:rsid w:val="001B5FEA"/>
    <w:rsid w:val="001B695E"/>
    <w:rsid w:val="001B6EA2"/>
    <w:rsid w:val="001B7EB3"/>
    <w:rsid w:val="001C0B61"/>
    <w:rsid w:val="001C3310"/>
    <w:rsid w:val="001C59AE"/>
    <w:rsid w:val="001C603A"/>
    <w:rsid w:val="001D44B1"/>
    <w:rsid w:val="001D4FAA"/>
    <w:rsid w:val="001E1761"/>
    <w:rsid w:val="001E1E1A"/>
    <w:rsid w:val="001E3686"/>
    <w:rsid w:val="001E5703"/>
    <w:rsid w:val="001F1F55"/>
    <w:rsid w:val="001F43CC"/>
    <w:rsid w:val="001F5307"/>
    <w:rsid w:val="002009E2"/>
    <w:rsid w:val="00202150"/>
    <w:rsid w:val="002031FA"/>
    <w:rsid w:val="002034A8"/>
    <w:rsid w:val="00211C8A"/>
    <w:rsid w:val="0022156F"/>
    <w:rsid w:val="00237A99"/>
    <w:rsid w:val="002445FC"/>
    <w:rsid w:val="00244D0A"/>
    <w:rsid w:val="0024689F"/>
    <w:rsid w:val="00247528"/>
    <w:rsid w:val="00255B06"/>
    <w:rsid w:val="00263A1E"/>
    <w:rsid w:val="002672C7"/>
    <w:rsid w:val="00271F0F"/>
    <w:rsid w:val="00273DF4"/>
    <w:rsid w:val="00277720"/>
    <w:rsid w:val="0028589D"/>
    <w:rsid w:val="002866B2"/>
    <w:rsid w:val="002903E3"/>
    <w:rsid w:val="0029542B"/>
    <w:rsid w:val="002967E1"/>
    <w:rsid w:val="002A0582"/>
    <w:rsid w:val="002A632C"/>
    <w:rsid w:val="002B2968"/>
    <w:rsid w:val="002B778C"/>
    <w:rsid w:val="002C0425"/>
    <w:rsid w:val="002C3BE4"/>
    <w:rsid w:val="002C4632"/>
    <w:rsid w:val="002C7308"/>
    <w:rsid w:val="002D382F"/>
    <w:rsid w:val="002D6127"/>
    <w:rsid w:val="002E40F7"/>
    <w:rsid w:val="002F10A8"/>
    <w:rsid w:val="002F1697"/>
    <w:rsid w:val="002F4580"/>
    <w:rsid w:val="002F5A34"/>
    <w:rsid w:val="002F7231"/>
    <w:rsid w:val="002F77A7"/>
    <w:rsid w:val="002F7E04"/>
    <w:rsid w:val="00300BF5"/>
    <w:rsid w:val="003037B5"/>
    <w:rsid w:val="003261FB"/>
    <w:rsid w:val="00330904"/>
    <w:rsid w:val="0034389D"/>
    <w:rsid w:val="00351D77"/>
    <w:rsid w:val="00355018"/>
    <w:rsid w:val="003565F5"/>
    <w:rsid w:val="00363255"/>
    <w:rsid w:val="003632F7"/>
    <w:rsid w:val="003634EC"/>
    <w:rsid w:val="00371BD9"/>
    <w:rsid w:val="00376124"/>
    <w:rsid w:val="00377D64"/>
    <w:rsid w:val="003839B4"/>
    <w:rsid w:val="00384BC7"/>
    <w:rsid w:val="00386B49"/>
    <w:rsid w:val="003905FF"/>
    <w:rsid w:val="00394434"/>
    <w:rsid w:val="00395E81"/>
    <w:rsid w:val="003B0205"/>
    <w:rsid w:val="003B4659"/>
    <w:rsid w:val="003B5094"/>
    <w:rsid w:val="003B7DB8"/>
    <w:rsid w:val="003C0C68"/>
    <w:rsid w:val="003C6E38"/>
    <w:rsid w:val="003C6F4A"/>
    <w:rsid w:val="003C7391"/>
    <w:rsid w:val="003D1C49"/>
    <w:rsid w:val="003D30BD"/>
    <w:rsid w:val="003D4359"/>
    <w:rsid w:val="003D6C78"/>
    <w:rsid w:val="003E16F3"/>
    <w:rsid w:val="003E51B1"/>
    <w:rsid w:val="003E5CCF"/>
    <w:rsid w:val="003E6AFE"/>
    <w:rsid w:val="003E6F19"/>
    <w:rsid w:val="003E7F96"/>
    <w:rsid w:val="003F2C06"/>
    <w:rsid w:val="003F2FC8"/>
    <w:rsid w:val="003F588E"/>
    <w:rsid w:val="00402771"/>
    <w:rsid w:val="0040368D"/>
    <w:rsid w:val="004075C1"/>
    <w:rsid w:val="004102D4"/>
    <w:rsid w:val="004127B9"/>
    <w:rsid w:val="004138E5"/>
    <w:rsid w:val="00413EEE"/>
    <w:rsid w:val="0042207D"/>
    <w:rsid w:val="004234B2"/>
    <w:rsid w:val="004241B1"/>
    <w:rsid w:val="004263F2"/>
    <w:rsid w:val="0043328E"/>
    <w:rsid w:val="0044274A"/>
    <w:rsid w:val="004475C9"/>
    <w:rsid w:val="004478F9"/>
    <w:rsid w:val="004506AF"/>
    <w:rsid w:val="00451BDB"/>
    <w:rsid w:val="004521E8"/>
    <w:rsid w:val="004601CC"/>
    <w:rsid w:val="0046321B"/>
    <w:rsid w:val="00467981"/>
    <w:rsid w:val="004704B4"/>
    <w:rsid w:val="00473758"/>
    <w:rsid w:val="0047754E"/>
    <w:rsid w:val="00482B4A"/>
    <w:rsid w:val="0048359F"/>
    <w:rsid w:val="00485527"/>
    <w:rsid w:val="00487BC3"/>
    <w:rsid w:val="004908B9"/>
    <w:rsid w:val="0049579B"/>
    <w:rsid w:val="004A2CE5"/>
    <w:rsid w:val="004A38C2"/>
    <w:rsid w:val="004B2EAD"/>
    <w:rsid w:val="004B3B33"/>
    <w:rsid w:val="004B4691"/>
    <w:rsid w:val="004B7624"/>
    <w:rsid w:val="004C2BA2"/>
    <w:rsid w:val="004C683E"/>
    <w:rsid w:val="004D4072"/>
    <w:rsid w:val="004D79F8"/>
    <w:rsid w:val="004E4E6D"/>
    <w:rsid w:val="004E6AD0"/>
    <w:rsid w:val="004E7160"/>
    <w:rsid w:val="004F3B25"/>
    <w:rsid w:val="004F3BCF"/>
    <w:rsid w:val="004F40DB"/>
    <w:rsid w:val="005001AD"/>
    <w:rsid w:val="005003E0"/>
    <w:rsid w:val="00500997"/>
    <w:rsid w:val="00504215"/>
    <w:rsid w:val="005061D0"/>
    <w:rsid w:val="00507F24"/>
    <w:rsid w:val="005134A2"/>
    <w:rsid w:val="005145A6"/>
    <w:rsid w:val="00517BD2"/>
    <w:rsid w:val="00530EF3"/>
    <w:rsid w:val="0053297D"/>
    <w:rsid w:val="0053404A"/>
    <w:rsid w:val="00540EE3"/>
    <w:rsid w:val="00541B31"/>
    <w:rsid w:val="00543820"/>
    <w:rsid w:val="00543D19"/>
    <w:rsid w:val="00547F59"/>
    <w:rsid w:val="00550538"/>
    <w:rsid w:val="00552930"/>
    <w:rsid w:val="00556BB2"/>
    <w:rsid w:val="005625C7"/>
    <w:rsid w:val="005642C4"/>
    <w:rsid w:val="00565CDF"/>
    <w:rsid w:val="00566AE8"/>
    <w:rsid w:val="00567E3E"/>
    <w:rsid w:val="0058134D"/>
    <w:rsid w:val="005866DE"/>
    <w:rsid w:val="005876FB"/>
    <w:rsid w:val="00590206"/>
    <w:rsid w:val="005936DA"/>
    <w:rsid w:val="00595A50"/>
    <w:rsid w:val="0059726F"/>
    <w:rsid w:val="005A325E"/>
    <w:rsid w:val="005A3533"/>
    <w:rsid w:val="005A35E1"/>
    <w:rsid w:val="005A47F7"/>
    <w:rsid w:val="005A5CD3"/>
    <w:rsid w:val="005B1ED1"/>
    <w:rsid w:val="005B6243"/>
    <w:rsid w:val="005D1173"/>
    <w:rsid w:val="005D4182"/>
    <w:rsid w:val="005E11A2"/>
    <w:rsid w:val="005E2C52"/>
    <w:rsid w:val="005E34B1"/>
    <w:rsid w:val="005E753E"/>
    <w:rsid w:val="005F21F4"/>
    <w:rsid w:val="005F2F29"/>
    <w:rsid w:val="005F5384"/>
    <w:rsid w:val="005F53BF"/>
    <w:rsid w:val="005F6B9D"/>
    <w:rsid w:val="00600581"/>
    <w:rsid w:val="00604652"/>
    <w:rsid w:val="006051F6"/>
    <w:rsid w:val="00614738"/>
    <w:rsid w:val="00617536"/>
    <w:rsid w:val="00620226"/>
    <w:rsid w:val="0062040A"/>
    <w:rsid w:val="0062229C"/>
    <w:rsid w:val="00631CC9"/>
    <w:rsid w:val="00632C94"/>
    <w:rsid w:val="00640900"/>
    <w:rsid w:val="00642F21"/>
    <w:rsid w:val="00646CFA"/>
    <w:rsid w:val="00647B81"/>
    <w:rsid w:val="00653572"/>
    <w:rsid w:val="0065439D"/>
    <w:rsid w:val="00656F56"/>
    <w:rsid w:val="0066375B"/>
    <w:rsid w:val="00675E37"/>
    <w:rsid w:val="0068462B"/>
    <w:rsid w:val="00685D75"/>
    <w:rsid w:val="0068751E"/>
    <w:rsid w:val="00690055"/>
    <w:rsid w:val="006916A9"/>
    <w:rsid w:val="006A2702"/>
    <w:rsid w:val="006A44B6"/>
    <w:rsid w:val="006B3172"/>
    <w:rsid w:val="006B35AA"/>
    <w:rsid w:val="006B71C9"/>
    <w:rsid w:val="006C101C"/>
    <w:rsid w:val="006C369E"/>
    <w:rsid w:val="006C6A7A"/>
    <w:rsid w:val="006C7161"/>
    <w:rsid w:val="006D55EA"/>
    <w:rsid w:val="006E34EA"/>
    <w:rsid w:val="006E7AB5"/>
    <w:rsid w:val="006F15F2"/>
    <w:rsid w:val="006F2F72"/>
    <w:rsid w:val="006F3033"/>
    <w:rsid w:val="006F363A"/>
    <w:rsid w:val="006F4709"/>
    <w:rsid w:val="00700B1C"/>
    <w:rsid w:val="00702B81"/>
    <w:rsid w:val="00702C1F"/>
    <w:rsid w:val="00710333"/>
    <w:rsid w:val="0071099B"/>
    <w:rsid w:val="00712F14"/>
    <w:rsid w:val="00717B27"/>
    <w:rsid w:val="00717D86"/>
    <w:rsid w:val="0072187F"/>
    <w:rsid w:val="00721F6A"/>
    <w:rsid w:val="00727711"/>
    <w:rsid w:val="00734770"/>
    <w:rsid w:val="007401C0"/>
    <w:rsid w:val="0074264E"/>
    <w:rsid w:val="00743BB6"/>
    <w:rsid w:val="00746208"/>
    <w:rsid w:val="007600BF"/>
    <w:rsid w:val="00760F27"/>
    <w:rsid w:val="00762845"/>
    <w:rsid w:val="00764871"/>
    <w:rsid w:val="00765356"/>
    <w:rsid w:val="00766E1A"/>
    <w:rsid w:val="00767C5D"/>
    <w:rsid w:val="007722A5"/>
    <w:rsid w:val="00777A32"/>
    <w:rsid w:val="00780EDF"/>
    <w:rsid w:val="007829E5"/>
    <w:rsid w:val="007852A4"/>
    <w:rsid w:val="00786352"/>
    <w:rsid w:val="0079099A"/>
    <w:rsid w:val="00796468"/>
    <w:rsid w:val="007A2A36"/>
    <w:rsid w:val="007A4733"/>
    <w:rsid w:val="007A6A0C"/>
    <w:rsid w:val="007A6B5A"/>
    <w:rsid w:val="007B4E6C"/>
    <w:rsid w:val="007C0739"/>
    <w:rsid w:val="007C0979"/>
    <w:rsid w:val="007C0D1C"/>
    <w:rsid w:val="007C118C"/>
    <w:rsid w:val="007C168A"/>
    <w:rsid w:val="007C3DF3"/>
    <w:rsid w:val="007C416C"/>
    <w:rsid w:val="007D1515"/>
    <w:rsid w:val="007D2192"/>
    <w:rsid w:val="007D4A2B"/>
    <w:rsid w:val="007E2969"/>
    <w:rsid w:val="007E2D6A"/>
    <w:rsid w:val="007E2DDC"/>
    <w:rsid w:val="007E3915"/>
    <w:rsid w:val="007F09B7"/>
    <w:rsid w:val="007F2302"/>
    <w:rsid w:val="007F2CCC"/>
    <w:rsid w:val="007F5EF7"/>
    <w:rsid w:val="007F74A4"/>
    <w:rsid w:val="008078FA"/>
    <w:rsid w:val="00811DFC"/>
    <w:rsid w:val="0081417C"/>
    <w:rsid w:val="0082075F"/>
    <w:rsid w:val="00822738"/>
    <w:rsid w:val="00823731"/>
    <w:rsid w:val="00825504"/>
    <w:rsid w:val="00825D10"/>
    <w:rsid w:val="008306C8"/>
    <w:rsid w:val="008312FD"/>
    <w:rsid w:val="00833AAB"/>
    <w:rsid w:val="0083570B"/>
    <w:rsid w:val="0084034C"/>
    <w:rsid w:val="00843D3D"/>
    <w:rsid w:val="008522CD"/>
    <w:rsid w:val="008608B8"/>
    <w:rsid w:val="00860ECA"/>
    <w:rsid w:val="00861B32"/>
    <w:rsid w:val="00863F75"/>
    <w:rsid w:val="008640A0"/>
    <w:rsid w:val="00871F0E"/>
    <w:rsid w:val="00874990"/>
    <w:rsid w:val="008807C1"/>
    <w:rsid w:val="0088165C"/>
    <w:rsid w:val="00884153"/>
    <w:rsid w:val="00890522"/>
    <w:rsid w:val="00893C7F"/>
    <w:rsid w:val="00895DE5"/>
    <w:rsid w:val="008A012E"/>
    <w:rsid w:val="008A20AD"/>
    <w:rsid w:val="008A2FAA"/>
    <w:rsid w:val="008B1123"/>
    <w:rsid w:val="008B1A35"/>
    <w:rsid w:val="008B2F69"/>
    <w:rsid w:val="008B3950"/>
    <w:rsid w:val="008C13F8"/>
    <w:rsid w:val="008C4499"/>
    <w:rsid w:val="008C6965"/>
    <w:rsid w:val="008D0A1E"/>
    <w:rsid w:val="008E01F2"/>
    <w:rsid w:val="008E01FD"/>
    <w:rsid w:val="008E1E21"/>
    <w:rsid w:val="008E3557"/>
    <w:rsid w:val="008E472A"/>
    <w:rsid w:val="008E58FA"/>
    <w:rsid w:val="008F562B"/>
    <w:rsid w:val="008F5EEC"/>
    <w:rsid w:val="008F6D89"/>
    <w:rsid w:val="008F6EB3"/>
    <w:rsid w:val="00904DBE"/>
    <w:rsid w:val="00905D0B"/>
    <w:rsid w:val="00905F33"/>
    <w:rsid w:val="009067C5"/>
    <w:rsid w:val="009124D0"/>
    <w:rsid w:val="00913C23"/>
    <w:rsid w:val="009169A3"/>
    <w:rsid w:val="009213CB"/>
    <w:rsid w:val="0093430A"/>
    <w:rsid w:val="00937975"/>
    <w:rsid w:val="00942B0F"/>
    <w:rsid w:val="009460CD"/>
    <w:rsid w:val="0094697D"/>
    <w:rsid w:val="009504CC"/>
    <w:rsid w:val="00953856"/>
    <w:rsid w:val="009549B1"/>
    <w:rsid w:val="00961909"/>
    <w:rsid w:val="009643FB"/>
    <w:rsid w:val="00975899"/>
    <w:rsid w:val="00975A04"/>
    <w:rsid w:val="00976815"/>
    <w:rsid w:val="00980587"/>
    <w:rsid w:val="009808BA"/>
    <w:rsid w:val="00984B92"/>
    <w:rsid w:val="0098711E"/>
    <w:rsid w:val="00990F10"/>
    <w:rsid w:val="009964E0"/>
    <w:rsid w:val="0099795C"/>
    <w:rsid w:val="009A4A75"/>
    <w:rsid w:val="009A6248"/>
    <w:rsid w:val="009A7E6B"/>
    <w:rsid w:val="009B00C6"/>
    <w:rsid w:val="009B7E6E"/>
    <w:rsid w:val="009C21BD"/>
    <w:rsid w:val="009D2F48"/>
    <w:rsid w:val="009D4C46"/>
    <w:rsid w:val="009D53C2"/>
    <w:rsid w:val="009E2EA5"/>
    <w:rsid w:val="009E3F89"/>
    <w:rsid w:val="009E4D72"/>
    <w:rsid w:val="009F19D0"/>
    <w:rsid w:val="009F23F2"/>
    <w:rsid w:val="009F35D3"/>
    <w:rsid w:val="00A024FD"/>
    <w:rsid w:val="00A029DF"/>
    <w:rsid w:val="00A11FF4"/>
    <w:rsid w:val="00A1413D"/>
    <w:rsid w:val="00A15559"/>
    <w:rsid w:val="00A207B7"/>
    <w:rsid w:val="00A257CB"/>
    <w:rsid w:val="00A3523C"/>
    <w:rsid w:val="00A356EE"/>
    <w:rsid w:val="00A40BFA"/>
    <w:rsid w:val="00A40CDA"/>
    <w:rsid w:val="00A41C93"/>
    <w:rsid w:val="00A5033D"/>
    <w:rsid w:val="00A544EF"/>
    <w:rsid w:val="00A654E2"/>
    <w:rsid w:val="00A7075F"/>
    <w:rsid w:val="00A711D1"/>
    <w:rsid w:val="00A752D1"/>
    <w:rsid w:val="00A75901"/>
    <w:rsid w:val="00A75C6E"/>
    <w:rsid w:val="00A827F9"/>
    <w:rsid w:val="00A90676"/>
    <w:rsid w:val="00A939B2"/>
    <w:rsid w:val="00A95A00"/>
    <w:rsid w:val="00AA0971"/>
    <w:rsid w:val="00AA2B70"/>
    <w:rsid w:val="00AA67CE"/>
    <w:rsid w:val="00AA7160"/>
    <w:rsid w:val="00AB28E8"/>
    <w:rsid w:val="00AB393A"/>
    <w:rsid w:val="00AB4A73"/>
    <w:rsid w:val="00AB5453"/>
    <w:rsid w:val="00AB6516"/>
    <w:rsid w:val="00AB7C50"/>
    <w:rsid w:val="00AB7E86"/>
    <w:rsid w:val="00AC4942"/>
    <w:rsid w:val="00AC5F3D"/>
    <w:rsid w:val="00AD0DB5"/>
    <w:rsid w:val="00AD3311"/>
    <w:rsid w:val="00AD3719"/>
    <w:rsid w:val="00AE287C"/>
    <w:rsid w:val="00AE4921"/>
    <w:rsid w:val="00AE65F9"/>
    <w:rsid w:val="00AF249A"/>
    <w:rsid w:val="00AF3CBA"/>
    <w:rsid w:val="00B10B5D"/>
    <w:rsid w:val="00B14A99"/>
    <w:rsid w:val="00B1636B"/>
    <w:rsid w:val="00B167C8"/>
    <w:rsid w:val="00B2438F"/>
    <w:rsid w:val="00B24EB4"/>
    <w:rsid w:val="00B25E29"/>
    <w:rsid w:val="00B30887"/>
    <w:rsid w:val="00B31CEF"/>
    <w:rsid w:val="00B32C67"/>
    <w:rsid w:val="00B33DC1"/>
    <w:rsid w:val="00B34F56"/>
    <w:rsid w:val="00B4004A"/>
    <w:rsid w:val="00B51555"/>
    <w:rsid w:val="00B5233A"/>
    <w:rsid w:val="00B536F2"/>
    <w:rsid w:val="00B55E81"/>
    <w:rsid w:val="00B55F49"/>
    <w:rsid w:val="00B70A66"/>
    <w:rsid w:val="00B71D66"/>
    <w:rsid w:val="00B753BE"/>
    <w:rsid w:val="00B80FA9"/>
    <w:rsid w:val="00B84DAC"/>
    <w:rsid w:val="00B91C73"/>
    <w:rsid w:val="00BA370C"/>
    <w:rsid w:val="00BA6612"/>
    <w:rsid w:val="00BA756F"/>
    <w:rsid w:val="00BB61E4"/>
    <w:rsid w:val="00BB720B"/>
    <w:rsid w:val="00BC1971"/>
    <w:rsid w:val="00BC3B86"/>
    <w:rsid w:val="00BD075E"/>
    <w:rsid w:val="00BD14D3"/>
    <w:rsid w:val="00BD14F5"/>
    <w:rsid w:val="00BD3FCA"/>
    <w:rsid w:val="00BD653B"/>
    <w:rsid w:val="00BD77D4"/>
    <w:rsid w:val="00BD7859"/>
    <w:rsid w:val="00BE0B91"/>
    <w:rsid w:val="00BE369A"/>
    <w:rsid w:val="00BF13C8"/>
    <w:rsid w:val="00BF304E"/>
    <w:rsid w:val="00C00A9E"/>
    <w:rsid w:val="00C039BA"/>
    <w:rsid w:val="00C11F79"/>
    <w:rsid w:val="00C126FC"/>
    <w:rsid w:val="00C13CC8"/>
    <w:rsid w:val="00C1620C"/>
    <w:rsid w:val="00C17EC3"/>
    <w:rsid w:val="00C21C8C"/>
    <w:rsid w:val="00C21DA2"/>
    <w:rsid w:val="00C26C30"/>
    <w:rsid w:val="00C30B74"/>
    <w:rsid w:val="00C3196F"/>
    <w:rsid w:val="00C3249D"/>
    <w:rsid w:val="00C3349F"/>
    <w:rsid w:val="00C35620"/>
    <w:rsid w:val="00C358F6"/>
    <w:rsid w:val="00C50B7C"/>
    <w:rsid w:val="00C52DD1"/>
    <w:rsid w:val="00C53818"/>
    <w:rsid w:val="00C55E5E"/>
    <w:rsid w:val="00C57075"/>
    <w:rsid w:val="00C57B7A"/>
    <w:rsid w:val="00C621FF"/>
    <w:rsid w:val="00C62B89"/>
    <w:rsid w:val="00C63E2C"/>
    <w:rsid w:val="00C67D76"/>
    <w:rsid w:val="00C71EE0"/>
    <w:rsid w:val="00C724FA"/>
    <w:rsid w:val="00C7571D"/>
    <w:rsid w:val="00C77DA9"/>
    <w:rsid w:val="00C813A1"/>
    <w:rsid w:val="00C84023"/>
    <w:rsid w:val="00C905B0"/>
    <w:rsid w:val="00C91986"/>
    <w:rsid w:val="00C938F2"/>
    <w:rsid w:val="00CA0342"/>
    <w:rsid w:val="00CA1121"/>
    <w:rsid w:val="00CA1E31"/>
    <w:rsid w:val="00CA40D0"/>
    <w:rsid w:val="00CA4D25"/>
    <w:rsid w:val="00CB056F"/>
    <w:rsid w:val="00CB1465"/>
    <w:rsid w:val="00CB1FA1"/>
    <w:rsid w:val="00CB3450"/>
    <w:rsid w:val="00CB50CE"/>
    <w:rsid w:val="00CB6DA5"/>
    <w:rsid w:val="00CC6DEF"/>
    <w:rsid w:val="00CD463B"/>
    <w:rsid w:val="00CD5D46"/>
    <w:rsid w:val="00CD7F50"/>
    <w:rsid w:val="00CE069D"/>
    <w:rsid w:val="00CE31AB"/>
    <w:rsid w:val="00CE3EDA"/>
    <w:rsid w:val="00CE4AEC"/>
    <w:rsid w:val="00CF0E31"/>
    <w:rsid w:val="00CF1423"/>
    <w:rsid w:val="00CF238E"/>
    <w:rsid w:val="00CF2B39"/>
    <w:rsid w:val="00CF5D2C"/>
    <w:rsid w:val="00CF6353"/>
    <w:rsid w:val="00CF70AE"/>
    <w:rsid w:val="00D0227C"/>
    <w:rsid w:val="00D02F9D"/>
    <w:rsid w:val="00D124FC"/>
    <w:rsid w:val="00D13888"/>
    <w:rsid w:val="00D152A1"/>
    <w:rsid w:val="00D15C00"/>
    <w:rsid w:val="00D22BA6"/>
    <w:rsid w:val="00D23E27"/>
    <w:rsid w:val="00D248E7"/>
    <w:rsid w:val="00D253C7"/>
    <w:rsid w:val="00D26DCE"/>
    <w:rsid w:val="00D304A4"/>
    <w:rsid w:val="00D30B62"/>
    <w:rsid w:val="00D33CC2"/>
    <w:rsid w:val="00D34415"/>
    <w:rsid w:val="00D36A05"/>
    <w:rsid w:val="00D36E54"/>
    <w:rsid w:val="00D41438"/>
    <w:rsid w:val="00D41E95"/>
    <w:rsid w:val="00D46332"/>
    <w:rsid w:val="00D47718"/>
    <w:rsid w:val="00D57405"/>
    <w:rsid w:val="00D6093C"/>
    <w:rsid w:val="00D625D0"/>
    <w:rsid w:val="00D64517"/>
    <w:rsid w:val="00D72FE0"/>
    <w:rsid w:val="00D74A2C"/>
    <w:rsid w:val="00D753EA"/>
    <w:rsid w:val="00D9019A"/>
    <w:rsid w:val="00D905E7"/>
    <w:rsid w:val="00D90821"/>
    <w:rsid w:val="00D90D33"/>
    <w:rsid w:val="00D941DE"/>
    <w:rsid w:val="00D979C0"/>
    <w:rsid w:val="00DA2203"/>
    <w:rsid w:val="00DA3684"/>
    <w:rsid w:val="00DA395D"/>
    <w:rsid w:val="00DA4B6D"/>
    <w:rsid w:val="00DA51CD"/>
    <w:rsid w:val="00DB1052"/>
    <w:rsid w:val="00DB1708"/>
    <w:rsid w:val="00DB1BD6"/>
    <w:rsid w:val="00DB4082"/>
    <w:rsid w:val="00DB5856"/>
    <w:rsid w:val="00DB5F98"/>
    <w:rsid w:val="00DC064E"/>
    <w:rsid w:val="00DD51CE"/>
    <w:rsid w:val="00DD7047"/>
    <w:rsid w:val="00DE3627"/>
    <w:rsid w:val="00DE46EE"/>
    <w:rsid w:val="00DE4C50"/>
    <w:rsid w:val="00DE6A9C"/>
    <w:rsid w:val="00DE6F9E"/>
    <w:rsid w:val="00DF1ADF"/>
    <w:rsid w:val="00DF214A"/>
    <w:rsid w:val="00DF3215"/>
    <w:rsid w:val="00DF7D91"/>
    <w:rsid w:val="00E01430"/>
    <w:rsid w:val="00E023F3"/>
    <w:rsid w:val="00E03F35"/>
    <w:rsid w:val="00E078FD"/>
    <w:rsid w:val="00E13951"/>
    <w:rsid w:val="00E2153D"/>
    <w:rsid w:val="00E23707"/>
    <w:rsid w:val="00E32568"/>
    <w:rsid w:val="00E34431"/>
    <w:rsid w:val="00E40C90"/>
    <w:rsid w:val="00E43A20"/>
    <w:rsid w:val="00E45F3E"/>
    <w:rsid w:val="00E51BE9"/>
    <w:rsid w:val="00E51C96"/>
    <w:rsid w:val="00E547D5"/>
    <w:rsid w:val="00E55178"/>
    <w:rsid w:val="00E579E2"/>
    <w:rsid w:val="00E66D4E"/>
    <w:rsid w:val="00E703BF"/>
    <w:rsid w:val="00E7209F"/>
    <w:rsid w:val="00E762D6"/>
    <w:rsid w:val="00E76585"/>
    <w:rsid w:val="00E879E7"/>
    <w:rsid w:val="00E944C4"/>
    <w:rsid w:val="00E946DC"/>
    <w:rsid w:val="00EA183B"/>
    <w:rsid w:val="00EA559F"/>
    <w:rsid w:val="00EA7BFF"/>
    <w:rsid w:val="00EB42B6"/>
    <w:rsid w:val="00EB48E0"/>
    <w:rsid w:val="00EC614F"/>
    <w:rsid w:val="00ED0033"/>
    <w:rsid w:val="00ED53F4"/>
    <w:rsid w:val="00ED6478"/>
    <w:rsid w:val="00EE3602"/>
    <w:rsid w:val="00EE5877"/>
    <w:rsid w:val="00EF11FE"/>
    <w:rsid w:val="00EF4C40"/>
    <w:rsid w:val="00EF6431"/>
    <w:rsid w:val="00F049C0"/>
    <w:rsid w:val="00F04A75"/>
    <w:rsid w:val="00F05239"/>
    <w:rsid w:val="00F10204"/>
    <w:rsid w:val="00F13074"/>
    <w:rsid w:val="00F13212"/>
    <w:rsid w:val="00F25D7D"/>
    <w:rsid w:val="00F26C9F"/>
    <w:rsid w:val="00F27990"/>
    <w:rsid w:val="00F30F98"/>
    <w:rsid w:val="00F318CC"/>
    <w:rsid w:val="00F31FAE"/>
    <w:rsid w:val="00F326AD"/>
    <w:rsid w:val="00F33292"/>
    <w:rsid w:val="00F376A4"/>
    <w:rsid w:val="00F43ACD"/>
    <w:rsid w:val="00F45F91"/>
    <w:rsid w:val="00F52379"/>
    <w:rsid w:val="00F545B5"/>
    <w:rsid w:val="00F54BFA"/>
    <w:rsid w:val="00F55055"/>
    <w:rsid w:val="00F55687"/>
    <w:rsid w:val="00F612C0"/>
    <w:rsid w:val="00F64936"/>
    <w:rsid w:val="00F73525"/>
    <w:rsid w:val="00F73F94"/>
    <w:rsid w:val="00F7514C"/>
    <w:rsid w:val="00F752F3"/>
    <w:rsid w:val="00F82C58"/>
    <w:rsid w:val="00F84868"/>
    <w:rsid w:val="00F85589"/>
    <w:rsid w:val="00F941E8"/>
    <w:rsid w:val="00F94655"/>
    <w:rsid w:val="00FA0609"/>
    <w:rsid w:val="00FA335C"/>
    <w:rsid w:val="00FA3CF3"/>
    <w:rsid w:val="00FA4C9E"/>
    <w:rsid w:val="00FB0F55"/>
    <w:rsid w:val="00FB177E"/>
    <w:rsid w:val="00FB1E9C"/>
    <w:rsid w:val="00FB73D8"/>
    <w:rsid w:val="00FC0FA2"/>
    <w:rsid w:val="00FC6847"/>
    <w:rsid w:val="00FC7441"/>
    <w:rsid w:val="00FD3282"/>
    <w:rsid w:val="00FD478C"/>
    <w:rsid w:val="00FE12CE"/>
    <w:rsid w:val="00FE18A3"/>
    <w:rsid w:val="00FE2E89"/>
    <w:rsid w:val="00FE364E"/>
    <w:rsid w:val="00FE376D"/>
    <w:rsid w:val="00FE549E"/>
    <w:rsid w:val="00FF1E90"/>
    <w:rsid w:val="00FF3E51"/>
    <w:rsid w:val="02B84D5B"/>
    <w:rsid w:val="0D043988"/>
    <w:rsid w:val="0F5677D9"/>
    <w:rsid w:val="211A0CBD"/>
    <w:rsid w:val="26E400E3"/>
    <w:rsid w:val="2A8439C5"/>
    <w:rsid w:val="31C3BEDA"/>
    <w:rsid w:val="3A62D598"/>
    <w:rsid w:val="4B67EC07"/>
    <w:rsid w:val="5643BF48"/>
    <w:rsid w:val="576062CF"/>
    <w:rsid w:val="5E87343A"/>
    <w:rsid w:val="6E98F034"/>
    <w:rsid w:val="709762D6"/>
    <w:rsid w:val="717E282B"/>
    <w:rsid w:val="72E609EB"/>
    <w:rsid w:val="733B038C"/>
    <w:rsid w:val="74440036"/>
    <w:rsid w:val="7F8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FAA56"/>
  <w15:chartTrackingRefBased/>
  <w15:docId w15:val="{B0F5C43B-282B-4CF5-AC26-201745EE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4AE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A2B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4A2B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4A2B"/>
    <w:pPr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4A2B"/>
    <w:p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4A2B"/>
    <w:pPr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A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7D4A2B"/>
  </w:style>
  <w:style w:type="paragraph" w:styleId="Header">
    <w:name w:val="header"/>
    <w:basedOn w:val="Normal"/>
    <w:link w:val="HeaderChar"/>
    <w:uiPriority w:val="99"/>
    <w:unhideWhenUsed/>
    <w:rsid w:val="007D4A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A2B"/>
  </w:style>
  <w:style w:type="paragraph" w:styleId="Footer">
    <w:name w:val="footer"/>
    <w:basedOn w:val="Normal"/>
    <w:link w:val="FooterChar"/>
    <w:uiPriority w:val="99"/>
    <w:unhideWhenUsed/>
    <w:rsid w:val="007D4A2B"/>
    <w:pPr>
      <w:tabs>
        <w:tab w:val="center" w:pos="4680"/>
        <w:tab w:val="right" w:pos="9360"/>
      </w:tabs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7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7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7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F5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C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C3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30EF3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530EF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FD478C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EF3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530EF3"/>
  </w:style>
  <w:style w:type="paragraph" w:customStyle="1" w:styleId="SectionTitle">
    <w:name w:val="Section Title"/>
    <w:basedOn w:val="Normal"/>
    <w:next w:val="Normal"/>
    <w:uiPriority w:val="12"/>
    <w:qFormat/>
    <w:rsid w:val="00530EF3"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50099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D4A2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D4A2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D4A2B"/>
    <w:rPr>
      <w:b/>
      <w:bCs/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7D4A2B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7D4A2B"/>
    <w:rPr>
      <w:b/>
      <w:bCs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C3BE4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2C3BE4"/>
    <w:rPr>
      <w:iCs/>
    </w:rPr>
  </w:style>
  <w:style w:type="paragraph" w:customStyle="1" w:styleId="References">
    <w:name w:val="References"/>
    <w:basedOn w:val="Normal"/>
    <w:uiPriority w:val="29"/>
    <w:qFormat/>
    <w:rsid w:val="007D4A2B"/>
    <w:pPr>
      <w:ind w:left="720" w:hanging="720"/>
    </w:pPr>
  </w:style>
  <w:style w:type="paragraph" w:styleId="Caption">
    <w:name w:val="caption"/>
    <w:basedOn w:val="Normal"/>
    <w:next w:val="Normal"/>
    <w:uiPriority w:val="35"/>
    <w:qFormat/>
    <w:rsid w:val="00530EF3"/>
    <w:rPr>
      <w:i/>
      <w:iCs/>
      <w:szCs w:val="18"/>
    </w:rPr>
  </w:style>
  <w:style w:type="paragraph" w:customStyle="1" w:styleId="TableHeading">
    <w:name w:val="Table Heading"/>
    <w:basedOn w:val="Normal"/>
    <w:uiPriority w:val="10"/>
    <w:qFormat/>
    <w:rsid w:val="00B5233A"/>
    <w:pPr>
      <w:jc w:val="center"/>
    </w:pPr>
    <w:rPr>
      <w:b/>
      <w:bCs/>
    </w:rPr>
  </w:style>
  <w:style w:type="paragraph" w:customStyle="1" w:styleId="NoIndent">
    <w:name w:val="No Indent"/>
    <w:basedOn w:val="Normal"/>
    <w:qFormat/>
    <w:rsid w:val="007D4A2B"/>
  </w:style>
  <w:style w:type="paragraph" w:customStyle="1" w:styleId="CaptionCallout">
    <w:name w:val="Caption Callout"/>
    <w:basedOn w:val="Normal"/>
    <w:qFormat/>
    <w:rsid w:val="00530EF3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A2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06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1">
    <w:name w:val="Header Char1"/>
    <w:basedOn w:val="DefaultParagraphFont"/>
    <w:uiPriority w:val="99"/>
    <w:semiHidden/>
    <w:rsid w:val="006D55EA"/>
    <w:rPr>
      <w:kern w:val="2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6D55EA"/>
    <w:rPr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6D55E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D55E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D55EA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6D55EA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6D55EA"/>
    <w:pPr>
      <w:spacing w:after="100" w:line="278" w:lineRule="auto"/>
    </w:pPr>
    <w:rPr>
      <w:rFonts w:eastAsiaTheme="minorEastAsia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6D55EA"/>
    <w:pPr>
      <w:spacing w:after="100" w:line="278" w:lineRule="auto"/>
      <w:ind w:left="480"/>
    </w:pPr>
    <w:rPr>
      <w:rFonts w:eastAsiaTheme="minorEastAsia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6D55EA"/>
    <w:pPr>
      <w:spacing w:after="100" w:line="278" w:lineRule="auto"/>
      <w:ind w:left="720"/>
    </w:pPr>
    <w:rPr>
      <w:rFonts w:eastAsiaTheme="minorEastAsia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6D55EA"/>
    <w:pPr>
      <w:spacing w:after="100" w:line="278" w:lineRule="auto"/>
      <w:ind w:left="960"/>
    </w:pPr>
    <w:rPr>
      <w:rFonts w:eastAsiaTheme="minorEastAsia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6D55EA"/>
    <w:pPr>
      <w:spacing w:after="100" w:line="278" w:lineRule="auto"/>
      <w:ind w:left="1200"/>
    </w:pPr>
    <w:rPr>
      <w:rFonts w:eastAsiaTheme="minorEastAsia"/>
      <w:sz w:val="24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6D55EA"/>
    <w:pPr>
      <w:spacing w:after="100" w:line="278" w:lineRule="auto"/>
      <w:ind w:left="1440"/>
    </w:pPr>
    <w:rPr>
      <w:rFonts w:eastAsiaTheme="minorEastAsia"/>
      <w:sz w:val="24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6D55EA"/>
    <w:pPr>
      <w:spacing w:after="100" w:line="278" w:lineRule="auto"/>
      <w:ind w:left="1680"/>
    </w:pPr>
    <w:rPr>
      <w:rFonts w:eastAsiaTheme="minorEastAsia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6D55EA"/>
    <w:pPr>
      <w:spacing w:after="100" w:line="278" w:lineRule="auto"/>
      <w:ind w:left="1920"/>
    </w:pPr>
    <w:rPr>
      <w:rFonts w:eastAsiaTheme="minorEastAs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D55EA"/>
    <w:rPr>
      <w:color w:val="954F72" w:themeColor="followedHyperlink"/>
      <w:u w:val="single"/>
    </w:rPr>
  </w:style>
  <w:style w:type="paragraph" w:customStyle="1" w:styleId="SceneTOC">
    <w:name w:val="Scene TOC"/>
    <w:basedOn w:val="Heading1"/>
    <w:link w:val="SceneTOCChar"/>
    <w:autoRedefine/>
    <w:qFormat/>
    <w:rsid w:val="00E579E2"/>
    <w:pPr>
      <w:numPr>
        <w:numId w:val="1"/>
      </w:numPr>
      <w:jc w:val="left"/>
    </w:pPr>
    <w:rPr>
      <w:rFonts w:ascii="Courier New" w:hAnsi="Courier New" w:cs="Courier New"/>
      <w:sz w:val="32"/>
      <w:szCs w:val="24"/>
    </w:rPr>
  </w:style>
  <w:style w:type="character" w:customStyle="1" w:styleId="SceneTOCChar">
    <w:name w:val="Scene TOC Char"/>
    <w:basedOn w:val="Heading1Char"/>
    <w:link w:val="SceneTOC"/>
    <w:rsid w:val="00E579E2"/>
    <w:rPr>
      <w:rFonts w:ascii="Courier New" w:hAnsi="Courier New" w:cs="Courier New"/>
      <w:b/>
      <w:bCs/>
      <w:kern w:val="2"/>
      <w:sz w:val="32"/>
      <w:szCs w:val="24"/>
      <w14:ligatures w14:val="standardContextual"/>
    </w:rPr>
  </w:style>
  <w:style w:type="paragraph" w:customStyle="1" w:styleId="Style1">
    <w:name w:val="Style1"/>
    <w:basedOn w:val="SceneTOC"/>
    <w:link w:val="Style1Char"/>
    <w:qFormat/>
    <w:rsid w:val="002A632C"/>
    <w:pPr>
      <w:numPr>
        <w:numId w:val="0"/>
      </w:numPr>
    </w:pPr>
  </w:style>
  <w:style w:type="character" w:customStyle="1" w:styleId="Style1Char">
    <w:name w:val="Style1 Char"/>
    <w:basedOn w:val="SceneTOCChar"/>
    <w:link w:val="Style1"/>
    <w:rsid w:val="00487BC3"/>
    <w:rPr>
      <w:rFonts w:ascii="Courier New" w:hAnsi="Courier New" w:cs="Courier New"/>
      <w:b/>
      <w:bCs/>
      <w:kern w:val="2"/>
      <w:sz w:val="24"/>
      <w:szCs w:val="24"/>
      <w14:ligatures w14:val="standardContextual"/>
    </w:rPr>
  </w:style>
  <w:style w:type="paragraph" w:customStyle="1" w:styleId="Dialogue">
    <w:name w:val="Dialogue"/>
    <w:basedOn w:val="Normal"/>
    <w:link w:val="DialogueChar"/>
    <w:qFormat/>
    <w:rsid w:val="00093E7C"/>
    <w:pPr>
      <w:ind w:left="2160" w:right="2160"/>
      <w:jc w:val="center"/>
    </w:pPr>
    <w:rPr>
      <w:rFonts w:ascii="Courier New" w:hAnsi="Courier New" w:cs="Courier New"/>
      <w:sz w:val="24"/>
      <w:szCs w:val="24"/>
    </w:rPr>
  </w:style>
  <w:style w:type="character" w:customStyle="1" w:styleId="DialogueChar">
    <w:name w:val="Dialogue Char"/>
    <w:basedOn w:val="DefaultParagraphFont"/>
    <w:link w:val="Dialogue"/>
    <w:rsid w:val="00093E7C"/>
    <w:rPr>
      <w:rFonts w:ascii="Courier New" w:hAnsi="Courier New" w:cs="Courier New"/>
      <w:kern w:val="2"/>
      <w:sz w:val="24"/>
      <w:szCs w:val="24"/>
      <w14:ligatures w14:val="standardContextual"/>
    </w:rPr>
  </w:style>
  <w:style w:type="paragraph" w:customStyle="1" w:styleId="normal22">
    <w:name w:val="normal22"/>
    <w:basedOn w:val="Normal"/>
    <w:link w:val="normal22Char"/>
    <w:qFormat/>
    <w:rsid w:val="000F2CF5"/>
    <w:rPr>
      <w:rFonts w:ascii="Courier New" w:hAnsi="Courier New" w:cs="Courier New"/>
      <w:sz w:val="24"/>
      <w:szCs w:val="24"/>
    </w:rPr>
  </w:style>
  <w:style w:type="character" w:customStyle="1" w:styleId="normal22Char">
    <w:name w:val="normal22 Char"/>
    <w:basedOn w:val="DefaultParagraphFont"/>
    <w:link w:val="normal22"/>
    <w:rsid w:val="000F2CF5"/>
    <w:rPr>
      <w:rFonts w:ascii="Courier New" w:hAnsi="Courier New" w:cs="Courier New"/>
      <w:kern w:val="2"/>
      <w:sz w:val="24"/>
      <w:szCs w:val="24"/>
      <w14:ligatures w14:val="standardContextual"/>
    </w:rPr>
  </w:style>
  <w:style w:type="paragraph" w:customStyle="1" w:styleId="Transition">
    <w:name w:val="Transition"/>
    <w:basedOn w:val="Normal"/>
    <w:link w:val="TransitionChar"/>
    <w:qFormat/>
    <w:rsid w:val="00EB48E0"/>
    <w:pPr>
      <w:jc w:val="right"/>
    </w:pPr>
    <w:rPr>
      <w:rFonts w:ascii="Courier New" w:hAnsi="Courier New" w:cs="Courier New"/>
      <w:b/>
      <w:sz w:val="24"/>
      <w:szCs w:val="24"/>
    </w:rPr>
  </w:style>
  <w:style w:type="character" w:customStyle="1" w:styleId="TransitionChar">
    <w:name w:val="Transition Char"/>
    <w:basedOn w:val="DefaultParagraphFont"/>
    <w:link w:val="Transition"/>
    <w:rsid w:val="00EB48E0"/>
    <w:rPr>
      <w:rFonts w:ascii="Courier New" w:hAnsi="Courier New" w:cs="Courier New"/>
      <w:b/>
      <w:kern w:val="2"/>
      <w:sz w:val="24"/>
      <w:szCs w:val="24"/>
      <w14:ligatures w14:val="standardContextual"/>
    </w:rPr>
  </w:style>
  <w:style w:type="paragraph" w:customStyle="1" w:styleId="SectionH2">
    <w:name w:val="Section H2"/>
    <w:basedOn w:val="SceneTOC"/>
    <w:link w:val="SectionH2Char"/>
    <w:autoRedefine/>
    <w:qFormat/>
    <w:rsid w:val="00E579E2"/>
    <w:pPr>
      <w:ind w:firstLine="0"/>
    </w:pPr>
    <w:rPr>
      <w:sz w:val="24"/>
    </w:rPr>
  </w:style>
  <w:style w:type="character" w:customStyle="1" w:styleId="SectionH2Char">
    <w:name w:val="Section H2 Char"/>
    <w:basedOn w:val="SceneTOCChar"/>
    <w:link w:val="SectionH2"/>
    <w:rsid w:val="00E579E2"/>
    <w:rPr>
      <w:rFonts w:ascii="Courier New" w:hAnsi="Courier New" w:cs="Courier New"/>
      <w:b/>
      <w:bCs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4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59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2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9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3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55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6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9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81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387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56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43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68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459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710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987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147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7713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2098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80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14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44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54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001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584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717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8337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23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17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60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826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090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822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2049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08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9601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182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549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3268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06741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82664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831116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5729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669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262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421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18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28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491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107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82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784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28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056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045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553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809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471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56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7471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21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177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104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394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7938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158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19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986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291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7242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99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4864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161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68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395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057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6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514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087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6889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09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0126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9624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26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757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48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654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306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2724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2198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9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483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25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21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732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002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315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587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589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773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35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32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208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3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7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753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504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2076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0107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67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066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218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36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875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877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1194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252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135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03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870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950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440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13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713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772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4205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599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946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27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326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811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300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96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8128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1540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21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388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798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210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7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2103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80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3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00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0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25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6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4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377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36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303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460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232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896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982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3066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595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870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358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4617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7411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684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21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410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31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8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0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8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0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6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2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3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8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6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6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9159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456137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850557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555726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208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0303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961821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17473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654739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0295654">
                          <w:marLeft w:val="540"/>
                          <w:marRight w:val="540"/>
                          <w:marTop w:val="0"/>
                          <w:marBottom w:val="0"/>
                          <w:divBdr>
                            <w:top w:val="single" w:sz="2" w:space="31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0681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687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1519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7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8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5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27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0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6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0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832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1703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84042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025831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7977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2997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945910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60080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47880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73803246">
                          <w:marLeft w:val="540"/>
                          <w:marRight w:val="540"/>
                          <w:marTop w:val="0"/>
                          <w:marBottom w:val="0"/>
                          <w:divBdr>
                            <w:top w:val="single" w:sz="2" w:space="31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2704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6562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542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3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0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7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37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5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60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0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2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859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749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15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7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572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944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144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7102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4875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2146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3978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7435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49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503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5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94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162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004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576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522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324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231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553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43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860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431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5755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6108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1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2180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769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30508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3599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61106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99870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4956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579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318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59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22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559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821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107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604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876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020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8309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650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432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896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769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286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1307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923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587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625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0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1825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71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19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66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20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172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063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387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6128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14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50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45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197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5231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044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8031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7691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1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734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877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832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552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728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540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265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838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147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56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65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11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541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140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872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116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3279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747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45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229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58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736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19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968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5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904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3891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815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22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098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164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876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924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740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260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6437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164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023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726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5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65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457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225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560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376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308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0982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8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48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436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7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169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9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308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1568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138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7130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47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3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750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15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58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3069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416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0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99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08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8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77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932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272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980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6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50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227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88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3920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42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493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063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6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290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499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489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69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203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44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ff\AppData\Local\Microsoft\Office\16.0\DTS\en-US%7b55B5BA74-9FE3-495A-8AF7-519EEDDBA36E%7d\%7bE803DCA0-B660-4212-B542-773CB0A6134D%7dtf03982351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  <wetp:taskpane dockstate="right" visibility="0" width="525" row="4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AAD2FDE-1217-46FC-B5A0-BBFAFBD31C82}">
  <we:reference id="wa200007708" version="1.0.0.0" store="en-US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4B7F1DF-A2C3-4E51-A4DC-F4F7B6DF23B4}">
  <we:reference id="wa200001548" version="1.1.0.0" store="en-US" storeType="OMEX"/>
  <we:alternateReferences>
    <we:reference id="WA200001548" version="1.1.0.0" store="WA20000154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DCE20C-610A-4626-841D-1F10857B44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2D686CB8-6245-413C-A355-156513A37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8D7250-B082-4C2A-9B53-AB9387045B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411A11-DDA3-4BC4-B0BC-14026E6D5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{E803DCA0-B660-4212-B542-773CB0A6134D}tf03982351_win32.dotx</Template>
  <TotalTime>1</TotalTime>
  <Pages>7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Coffield</dc:creator>
  <cp:keywords/>
  <dc:description/>
  <cp:lastModifiedBy>Evan Coffield</cp:lastModifiedBy>
  <cp:revision>2</cp:revision>
  <cp:lastPrinted>2025-07-16T15:55:00Z</cp:lastPrinted>
  <dcterms:created xsi:type="dcterms:W3CDTF">2026-06-26T17:10:00Z</dcterms:created>
  <dcterms:modified xsi:type="dcterms:W3CDTF">2026-06-26T17:10:00Z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